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816DF">
        <w:rPr>
          <w:b/>
          <w:bCs/>
        </w:rPr>
        <w:t>62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2816DF" w:rsidRPr="002816DF">
        <w:t xml:space="preserve">Комплектующие к ЭВМ и </w:t>
      </w:r>
      <w:proofErr w:type="spellStart"/>
      <w:r w:rsidR="002816DF" w:rsidRPr="002816DF">
        <w:t>периф</w:t>
      </w:r>
      <w:proofErr w:type="spellEnd"/>
      <w:r w:rsidR="002816DF" w:rsidRPr="002816DF">
        <w:t>. устройства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bookmarkStart w:id="0" w:name="_GoBack"/>
      <w:bookmarkEnd w:id="0"/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2816DF">
        <w:t>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6770-DD46-4F3A-BBBF-CA8D341E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478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213</cp:revision>
  <cp:lastPrinted>2020-06-23T01:48:00Z</cp:lastPrinted>
  <dcterms:created xsi:type="dcterms:W3CDTF">2019-02-14T04:19:00Z</dcterms:created>
  <dcterms:modified xsi:type="dcterms:W3CDTF">2021-12-20T04:28:00Z</dcterms:modified>
</cp:coreProperties>
</file>